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3"/>
        <w:gridCol w:w="463"/>
        <w:gridCol w:w="110"/>
        <w:gridCol w:w="413"/>
        <w:gridCol w:w="296"/>
        <w:gridCol w:w="385"/>
        <w:gridCol w:w="173"/>
        <w:gridCol w:w="211"/>
        <w:gridCol w:w="270"/>
        <w:gridCol w:w="965"/>
        <w:gridCol w:w="197"/>
        <w:gridCol w:w="503"/>
        <w:gridCol w:w="349"/>
        <w:gridCol w:w="740"/>
        <w:gridCol w:w="118"/>
        <w:gridCol w:w="169"/>
        <w:gridCol w:w="430"/>
        <w:gridCol w:w="741"/>
        <w:gridCol w:w="332"/>
        <w:gridCol w:w="103"/>
        <w:gridCol w:w="420"/>
        <w:gridCol w:w="729"/>
        <w:gridCol w:w="327"/>
        <w:gridCol w:w="1299"/>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2"/>
            <w:tcBorders>
              <w:top w:val="nil"/>
              <w:left w:val="nil"/>
              <w:bottom w:val="nil"/>
              <w:right w:val="nil"/>
            </w:tcBorders>
            <w:vAlign w:val="bottom"/>
          </w:tcPr>
          <w:p w14:paraId="5F296A4D" w14:textId="0E831D28"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checkBox>
                </w:ffData>
              </w:fldChar>
            </w:r>
            <w:r w:rsidRPr="004E6635">
              <w:rPr>
                <w:rFonts w:cs="Arial"/>
                <w:b/>
                <w:sz w:val="20"/>
                <w:szCs w:val="20"/>
              </w:rPr>
              <w:instrText xml:space="preserve"> FORMCHECKBOX </w:instrText>
            </w:r>
            <w:r w:rsidR="00000000">
              <w:rPr>
                <w:rFonts w:cs="Arial"/>
                <w:b/>
                <w:sz w:val="20"/>
                <w:szCs w:val="20"/>
              </w:rPr>
            </w:r>
            <w:r w:rsidR="00000000">
              <w:rPr>
                <w:rFonts w:cs="Arial"/>
                <w:b/>
                <w:sz w:val="20"/>
                <w:szCs w:val="20"/>
              </w:rPr>
              <w:fldChar w:fldCharType="separate"/>
            </w:r>
            <w:r w:rsidRPr="004E6635">
              <w:rPr>
                <w:rFonts w:cs="Arial"/>
                <w:b/>
                <w:sz w:val="20"/>
                <w:szCs w:val="20"/>
              </w:rPr>
              <w:fldChar w:fldCharType="end"/>
            </w:r>
            <w:bookmarkEnd w:id="0"/>
          </w:p>
        </w:tc>
        <w:tc>
          <w:tcPr>
            <w:tcW w:w="297" w:type="dxa"/>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5"/>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37D99A0B"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4C70D8">
              <w:rPr>
                <w:rFonts w:cs="Arial"/>
                <w:b/>
                <w:sz w:val="20"/>
                <w:szCs w:val="20"/>
              </w:rPr>
              <w:t>10</w:t>
            </w:r>
            <w:r w:rsidR="00A906A2">
              <w:rPr>
                <w:rFonts w:cs="Arial"/>
                <w:b/>
                <w:noProof/>
                <w:sz w:val="20"/>
                <w:szCs w:val="20"/>
              </w:rPr>
              <w:t xml:space="preserve"> minutes</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48C3172B"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0574E">
              <w:rPr>
                <w:rFonts w:cs="Arial"/>
                <w:b/>
                <w:noProof/>
                <w:sz w:val="20"/>
                <w:szCs w:val="20"/>
              </w:rPr>
              <w:t>December 12</w:t>
            </w:r>
            <w:r w:rsidR="007769E8">
              <w:rPr>
                <w:rFonts w:cs="Arial"/>
                <w:b/>
                <w:noProof/>
                <w:sz w:val="20"/>
                <w:szCs w:val="20"/>
              </w:rPr>
              <w:t>, 2023</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4"/>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2"/>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7777777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00000000">
              <w:rPr>
                <w:rFonts w:cs="Arial"/>
                <w:b/>
                <w:sz w:val="20"/>
                <w:szCs w:val="20"/>
              </w:rPr>
            </w:r>
            <w:r w:rsidR="00000000">
              <w:rPr>
                <w:rFonts w:cs="Arial"/>
                <w:b/>
                <w:sz w:val="20"/>
                <w:szCs w:val="20"/>
              </w:rPr>
              <w:fldChar w:fldCharType="separate"/>
            </w:r>
            <w:r w:rsidRPr="004E6635">
              <w:rPr>
                <w:rFonts w:cs="Arial"/>
                <w:b/>
                <w:sz w:val="20"/>
                <w:szCs w:val="20"/>
              </w:rPr>
              <w:fldChar w:fldCharType="end"/>
            </w:r>
            <w:bookmarkEnd w:id="3"/>
          </w:p>
        </w:tc>
        <w:tc>
          <w:tcPr>
            <w:tcW w:w="8812" w:type="dxa"/>
            <w:gridSpan w:val="20"/>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9"/>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5D2A8737"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7769E8">
              <w:rPr>
                <w:rFonts w:cs="Arial"/>
                <w:b/>
                <w:noProof/>
                <w:sz w:val="20"/>
                <w:szCs w:val="20"/>
              </w:rPr>
              <w:t>Hailey Lang, CDD</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26CFFCA0"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7769E8">
              <w:rPr>
                <w:rFonts w:cs="Arial"/>
                <w:b/>
                <w:noProof/>
                <w:sz w:val="20"/>
                <w:szCs w:val="20"/>
              </w:rPr>
              <w:t>530-842-8203</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3"/>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1"/>
            <w:tcBorders>
              <w:top w:val="nil"/>
              <w:left w:val="nil"/>
              <w:bottom w:val="single" w:sz="4" w:space="0" w:color="auto"/>
              <w:right w:val="nil"/>
            </w:tcBorders>
            <w:vAlign w:val="bottom"/>
          </w:tcPr>
          <w:p w14:paraId="0A08E8A9" w14:textId="4843A88C"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7769E8">
              <w:rPr>
                <w:rFonts w:cs="Arial"/>
                <w:b/>
                <w:noProof/>
                <w:sz w:val="20"/>
                <w:szCs w:val="20"/>
              </w:rPr>
              <w:t>806 S. Main Street,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7"/>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7"/>
            <w:tcBorders>
              <w:top w:val="nil"/>
              <w:bottom w:val="single" w:sz="4" w:space="0" w:color="auto"/>
              <w:right w:val="nil"/>
            </w:tcBorders>
            <w:vAlign w:val="bottom"/>
          </w:tcPr>
          <w:p w14:paraId="0ACF6E6F" w14:textId="1713776E"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906A2">
              <w:rPr>
                <w:rFonts w:cs="Arial"/>
                <w:b/>
                <w:sz w:val="20"/>
                <w:szCs w:val="20"/>
              </w:rPr>
              <w:t>Planning Director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4"/>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4"/>
            <w:tcBorders>
              <w:top w:val="single" w:sz="4" w:space="0" w:color="auto"/>
              <w:bottom w:val="single" w:sz="4" w:space="0" w:color="auto"/>
            </w:tcBorders>
          </w:tcPr>
          <w:p w14:paraId="063F644E" w14:textId="18906011" w:rsidR="00877DC5" w:rsidRPr="004E6635" w:rsidRDefault="004C3523" w:rsidP="00B61B93">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A0574E" w:rsidRPr="00A0574E">
              <w:rPr>
                <w:rFonts w:cs="Arial"/>
                <w:sz w:val="20"/>
                <w:szCs w:val="20"/>
              </w:rPr>
              <w:t>The Mount Shasta Mercy Medical Center submitted an application to amend their existing airport permit (AWP-2842-NRA) to the California Department of Transportation (Caltrans), Division of Aeronautics to improve their existing heliport. The heliport is a private use heliport that has been in operation since 1981. The Federal Aviation Administration (FAA) conducted an aeronautical study and determined that the heliport will not adversely affect the safe and efficient use of airport by aircraft provided that the heliport is for private use only. Lighting will be added to the heliport and will allow the medical center to provide emergency night operations to safely fly patients in or out as needed for emergency care. A 7480 form has also been submitted to the FAA for approval.</w:t>
            </w:r>
            <w:r w:rsidR="00A0574E">
              <w:rPr>
                <w:rFonts w:cs="Arial"/>
                <w:sz w:val="20"/>
                <w:szCs w:val="20"/>
              </w:rPr>
              <w:t xml:space="preserve"> Although the project is located within the city limits of Mount Shasta, the Airport Land Use Commission (ALUC) is required to review the </w:t>
            </w:r>
            <w:proofErr w:type="spellStart"/>
            <w:r w:rsidR="00A0574E">
              <w:rPr>
                <w:rFonts w:cs="Arial"/>
                <w:sz w:val="20"/>
                <w:szCs w:val="20"/>
              </w:rPr>
              <w:t>proejct</w:t>
            </w:r>
            <w:proofErr w:type="spellEnd"/>
            <w:r w:rsidR="00A0574E">
              <w:rPr>
                <w:rFonts w:cs="Arial"/>
                <w:sz w:val="20"/>
                <w:szCs w:val="20"/>
              </w:rPr>
              <w:t xml:space="preserve"> to determine if the project is compatible with the Siskiyou County Airport Land Use Compatibility Plan (ALUCP).</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4"/>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tcBorders>
              <w:top w:val="single" w:sz="4" w:space="0" w:color="auto"/>
              <w:bottom w:val="single" w:sz="4" w:space="0" w:color="auto"/>
            </w:tcBorders>
          </w:tcPr>
          <w:p w14:paraId="3C9474CB" w14:textId="1ADA63C6"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4E6635">
              <w:rPr>
                <w:rFonts w:cs="Arial"/>
                <w:sz w:val="18"/>
                <w:szCs w:val="18"/>
              </w:rPr>
              <w:fldChar w:fldCharType="end"/>
            </w:r>
          </w:p>
        </w:tc>
        <w:tc>
          <w:tcPr>
            <w:tcW w:w="9288" w:type="dxa"/>
            <w:gridSpan w:val="22"/>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4E6635">
              <w:rPr>
                <w:rFonts w:cs="Arial"/>
                <w:sz w:val="18"/>
                <w:szCs w:val="18"/>
              </w:rPr>
              <w:fldChar w:fldCharType="end"/>
            </w:r>
            <w:bookmarkEnd w:id="9"/>
          </w:p>
        </w:tc>
        <w:tc>
          <w:tcPr>
            <w:tcW w:w="9288" w:type="dxa"/>
            <w:gridSpan w:val="22"/>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4"/>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4"/>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2"/>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4"/>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4"/>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2"/>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4"/>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4"/>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2"/>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4"/>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4"/>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2"/>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4"/>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4"/>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4"/>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6"/>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8"/>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4"/>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4"/>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4"/>
            <w:tcBorders>
              <w:top w:val="single" w:sz="4" w:space="0" w:color="auto"/>
              <w:bottom w:val="single" w:sz="4" w:space="0" w:color="auto"/>
            </w:tcBorders>
          </w:tcPr>
          <w:p w14:paraId="0B327F4E" w14:textId="35C03F74" w:rsidR="00677610" w:rsidRPr="004E6635" w:rsidRDefault="004C3523" w:rsidP="00A0574E">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A0574E">
              <w:rPr>
                <w:rFonts w:cs="Arial"/>
              </w:rPr>
              <w:t xml:space="preserve">I move that we </w:t>
            </w:r>
            <w:r w:rsidR="00A0574E" w:rsidRPr="00A0574E">
              <w:rPr>
                <w:rFonts w:cs="Arial"/>
              </w:rPr>
              <w:t>adopt Resolution 23-01, A Resolution of the Airport Land Use Commission of the County of Siskiyou, State of California, Determining the Project Not Subject to the California Environmental Quality Act (CEQA) and Determining the Mount Shasta Mercy Medical Center Heliport Lighting Project Consistent with the Siskiyou County Airport Land Use Compatibility Plan.</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2"/>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4"/>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8"/>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4"/>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8"/>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4"/>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8"/>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4"/>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8"/>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4"/>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8"/>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4"/>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8"/>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lastRenderedPageBreak/>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D6B91"/>
    <w:rsid w:val="001F3E19"/>
    <w:rsid w:val="001F4378"/>
    <w:rsid w:val="00212F2B"/>
    <w:rsid w:val="002677F3"/>
    <w:rsid w:val="00270599"/>
    <w:rsid w:val="00280060"/>
    <w:rsid w:val="0029655A"/>
    <w:rsid w:val="002A08C1"/>
    <w:rsid w:val="002A75E4"/>
    <w:rsid w:val="00347C49"/>
    <w:rsid w:val="0035119D"/>
    <w:rsid w:val="00351A8D"/>
    <w:rsid w:val="003761D4"/>
    <w:rsid w:val="00396C4B"/>
    <w:rsid w:val="00405BE2"/>
    <w:rsid w:val="004200BE"/>
    <w:rsid w:val="004242AC"/>
    <w:rsid w:val="00441197"/>
    <w:rsid w:val="004433C6"/>
    <w:rsid w:val="004C3523"/>
    <w:rsid w:val="004C70D8"/>
    <w:rsid w:val="004E6635"/>
    <w:rsid w:val="00506225"/>
    <w:rsid w:val="00557998"/>
    <w:rsid w:val="0056511E"/>
    <w:rsid w:val="00593663"/>
    <w:rsid w:val="005C08E3"/>
    <w:rsid w:val="005F35D7"/>
    <w:rsid w:val="00630A78"/>
    <w:rsid w:val="006331AA"/>
    <w:rsid w:val="006376C3"/>
    <w:rsid w:val="00645B7E"/>
    <w:rsid w:val="00662F60"/>
    <w:rsid w:val="00677610"/>
    <w:rsid w:val="006C5092"/>
    <w:rsid w:val="007769E8"/>
    <w:rsid w:val="007F15ED"/>
    <w:rsid w:val="00826428"/>
    <w:rsid w:val="008514F8"/>
    <w:rsid w:val="00877DC5"/>
    <w:rsid w:val="00887B36"/>
    <w:rsid w:val="008B6F8B"/>
    <w:rsid w:val="009042C7"/>
    <w:rsid w:val="009668DA"/>
    <w:rsid w:val="009746DC"/>
    <w:rsid w:val="009A58CF"/>
    <w:rsid w:val="009B4DDF"/>
    <w:rsid w:val="009B5441"/>
    <w:rsid w:val="009C4B29"/>
    <w:rsid w:val="009E7391"/>
    <w:rsid w:val="00A0574E"/>
    <w:rsid w:val="00A1290D"/>
    <w:rsid w:val="00A14EC6"/>
    <w:rsid w:val="00A231FE"/>
    <w:rsid w:val="00A42C6B"/>
    <w:rsid w:val="00A7441D"/>
    <w:rsid w:val="00A906A2"/>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73FCD3-EAA6-4540-A3AE-DE3A56F981EB}">
  <ds:schemaRefs>
    <ds:schemaRef ds:uri="http://schemas.openxmlformats.org/officeDocument/2006/bibliography"/>
  </ds:schemaRefs>
</ds:datastoreItem>
</file>

<file path=customXml/itemProps4.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Hailey Lang</cp:lastModifiedBy>
  <cp:revision>3</cp:revision>
  <cp:lastPrinted>2015-01-16T16:51:00Z</cp:lastPrinted>
  <dcterms:created xsi:type="dcterms:W3CDTF">2023-11-29T17:58:00Z</dcterms:created>
  <dcterms:modified xsi:type="dcterms:W3CDTF">2023-11-29T18:04:00Z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